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rganigramm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ttps://www.ordinefarmacistitrento.it/it/p/consiglio-direttivo-e-revisori-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